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РЕСПУБЛИКАНСКАЯ ОЛИМПИАДА ШКОЛЬНИКОВ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 РУССКОМУ ЯЗЫКУ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/202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Муниципальный этап олимпиады по русскому языку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учащихся школ с родным (нерусским) языком обучения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8 класс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left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Время выполнения - 2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часа (120 минут)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left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tbl>
      <w:tblPr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851"/>
        <w:gridCol w:w="850"/>
        <w:gridCol w:w="851"/>
        <w:gridCol w:w="850"/>
        <w:gridCol w:w="666"/>
        <w:gridCol w:w="752"/>
        <w:gridCol w:w="709"/>
        <w:gridCol w:w="708"/>
        <w:gridCol w:w="1134"/>
      </w:tblGrid>
      <w:tr>
        <w:tblPrEx/>
        <w:trPr/>
        <w:tc>
          <w:tcPr>
            <w:tcW w:w="117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66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5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7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66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5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jc w:val="both"/>
        <w:spacing w:after="0" w:line="276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right="0" w:firstLine="709"/>
        <w:jc w:val="both"/>
        <w:spacing w:line="276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10 баллов.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Запишите слова, которые образуются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если прочитать в обратном порядке транскрипцию слов: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иль, сад, араб, люк, лёд, тля, счёт, лезь, ель, щель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10 баллов.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Разгадайте анаграммы. Из приведенных групп слов путем перестановки букв составьте названия профессий.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  <w:t xml:space="preserve">1. рельс – ас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  <w:t xml:space="preserve">2. сито – трель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  <w:t xml:space="preserve">3. голос – томат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  <w:t xml:space="preserve">4. сеть – пила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  <w:t xml:space="preserve">5. хор – пинта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3.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10 баллов.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Чем различаются значения слов «постричься» и «подстричься»?  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4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8 баллов.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Какие из приведенных ниже слов являются числительными: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 w:bidi="hi-IN"/>
        </w:rPr>
        <w:t xml:space="preserve">Пять, пятак, впятером, пятый, в-пятых, пятеро, пятёрка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 w:bidi="hi-IN"/>
        </w:rPr>
        <w:t xml:space="preserve">, в пятом (ряду)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 w:bidi="hi-IN"/>
        </w:rPr>
        <w:t xml:space="preserve">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b/>
          <w:color w:val="000000"/>
          <w:sz w:val="28"/>
          <w:szCs w:val="28"/>
          <w:shd w:val="clear" w:color="auto" w:fill="ffffff"/>
          <w:lang w:eastAsia="zh-CN" w:bidi="hi-IN"/>
        </w:rPr>
        <w:t xml:space="preserve">Задание </w:t>
      </w:r>
      <w:r>
        <w:rPr>
          <w:rFonts w:ascii="Times New Roman" w:hAnsi="Times New Roman" w:eastAsia="DejaVu Sans" w:cs="DejaVu Sans"/>
          <w:b/>
          <w:color w:val="000000"/>
          <w:sz w:val="28"/>
          <w:szCs w:val="28"/>
          <w:shd w:val="clear" w:color="auto" w:fill="ffffff"/>
          <w:lang w:eastAsia="zh-CN" w:bidi="hi-IN"/>
        </w:rPr>
        <w:t xml:space="preserve">5</w:t>
      </w:r>
      <w:r>
        <w:rPr>
          <w:rFonts w:ascii="Times New Roman" w:hAnsi="Times New Roman" w:eastAsia="DejaVu Sans" w:cs="DejaVu Sans"/>
          <w:b/>
          <w:color w:val="000000"/>
          <w:sz w:val="28"/>
          <w:szCs w:val="28"/>
          <w:shd w:val="clear" w:color="auto" w:fill="ffffff"/>
          <w:lang w:eastAsia="zh-CN" w:bidi="hi-IN"/>
        </w:rPr>
        <w:t xml:space="preserve">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8 баллов.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 каждом ряду слов найдите «третий лишний», выпишите это слово. Объясните свой выбор. Вспомните орфографию.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1)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вяз..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ий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матрос..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ий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француз..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ий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;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2)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(не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)д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остает денег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вовсе (не)интересно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(не)просохшая трава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;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3)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при..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оритет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при..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вилегия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пр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людия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;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4)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стел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т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кле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..т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,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леле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..т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ind w:left="0" w:right="0" w:firstLine="709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8 баллов. </w:t>
      </w:r>
      <w:r>
        <w:rPr>
          <w:rFonts w:ascii="Times New Roman" w:hAnsi="Times New Roman" w:cs="Times New Roman"/>
          <w:sz w:val="28"/>
          <w:szCs w:val="28"/>
        </w:rPr>
        <w:t xml:space="preserve">В современном русском языке есть исторически родственные слова, которые в настоящее время уже не воспринимаются как родственные. Заполните этимологическое гнездо исторически родственными словами.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43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3084"/>
      </w:tblGrid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Место соединения сшитых кусков мягкого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Инструмент - металлическая заостренная спица с рукояткой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Расположенная под ступнёй нижняя часть обуви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Общеизвестное и распространенное рукодельное искусство.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76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7.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10 баллов.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приведенных ниже предложениях используется одно и то же слово. Укажите, какой частью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речи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оно является в каждом предл</w:t>
      </w:r>
      <w:bookmarkStart w:id="0" w:name="_GoBack"/>
      <w:r>
        <w:rPr>
          <w:sz w:val="28"/>
          <w:szCs w:val="28"/>
        </w:rPr>
      </w:r>
      <w:bookmarkEnd w:id="0"/>
      <w:r>
        <w:rPr>
          <w:rFonts w:ascii="Times New Roman" w:hAnsi="Times New Roman" w:eastAsia="Calibri" w:cs="Times New Roman"/>
          <w:sz w:val="28"/>
          <w:szCs w:val="28"/>
        </w:rPr>
        <w:t xml:space="preserve">ожении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какую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синтаксическую роль выполняет?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Ученик 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грустно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посмотрел в дневник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Ожидание было 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грустно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</w:t>
      </w:r>
      <w:r>
        <w:rPr>
          <w:rFonts w:ascii="Times New Roman" w:hAnsi="Times New Roman" w:eastAsia="Calibri" w:cs="Times New Roman"/>
          <w:sz w:val="28"/>
          <w:szCs w:val="28"/>
        </w:rPr>
        <w:t xml:space="preserve">)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Нам 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грустно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расставаться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4) Мое настроение </w:t>
      </w:r>
      <w:r>
        <w:rPr>
          <w:rFonts w:ascii="Times New Roman" w:hAnsi="Times New Roman" w:eastAsia="Calibri" w:cs="Times New Roman"/>
          <w:b/>
          <w:i/>
          <w:iCs/>
          <w:sz w:val="28"/>
          <w:szCs w:val="28"/>
        </w:rPr>
        <w:t xml:space="preserve">грустно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5)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 сейчас 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грустно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тоскливо.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Задание 8.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Мах 16 баллов.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Известный ученый-лингвист В.Г.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Ветвицкий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писал: </w:t>
      </w:r>
      <w:r>
        <w:rPr>
          <w:rFonts w:ascii="Times New Roman" w:hAnsi="Times New Roman" w:eastAsia="Calibri" w:cs="Times New Roman"/>
          <w:i/>
          <w:color w:val="000000"/>
          <w:sz w:val="28"/>
          <w:szCs w:val="28"/>
          <w:lang w:eastAsia="zh-CN" w:bidi="hi-IN"/>
        </w:rPr>
        <w:t xml:space="preserve">«Имя существительное – это как бы дирижер грамматического оркестра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». Как вы понимаете это высказывание лингвиста? Н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апишите сочинение-рассуждение, в котором высказывание будет являться тезисом. При написании сочинения соблюдайте: деление текста на абзацы (вступление, основная часть, заключение); логику изложения мысли; смысловую связь предложений; орфографические нормы;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пунктуационные нормы.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sectPr>
      <w:footnotePr/>
      <w:endnotePr/>
      <w:type w:val="continuous"/>
      <w:pgSz w:w="11906" w:h="16838" w:orient="portrait"/>
      <w:pgMar w:top="851" w:right="707" w:bottom="426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4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8"/>
    <w:next w:val="838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39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8"/>
    <w:next w:val="838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39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39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39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39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39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39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39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8"/>
    <w:next w:val="838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39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8"/>
    <w:next w:val="838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39"/>
    <w:link w:val="681"/>
    <w:uiPriority w:val="10"/>
    <w:rPr>
      <w:sz w:val="48"/>
      <w:szCs w:val="48"/>
    </w:rPr>
  </w:style>
  <w:style w:type="paragraph" w:styleId="683">
    <w:name w:val="Subtitle"/>
    <w:basedOn w:val="838"/>
    <w:next w:val="838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39"/>
    <w:link w:val="683"/>
    <w:uiPriority w:val="11"/>
    <w:rPr>
      <w:sz w:val="24"/>
      <w:szCs w:val="24"/>
    </w:rPr>
  </w:style>
  <w:style w:type="paragraph" w:styleId="685">
    <w:name w:val="Quote"/>
    <w:basedOn w:val="838"/>
    <w:next w:val="838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8"/>
    <w:next w:val="838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8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39"/>
    <w:link w:val="689"/>
    <w:uiPriority w:val="99"/>
  </w:style>
  <w:style w:type="paragraph" w:styleId="691">
    <w:name w:val="Footer"/>
    <w:basedOn w:val="838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39"/>
    <w:link w:val="691"/>
    <w:uiPriority w:val="99"/>
  </w:style>
  <w:style w:type="paragraph" w:styleId="693">
    <w:name w:val="Caption"/>
    <w:basedOn w:val="838"/>
    <w:next w:val="838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39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List Paragraph"/>
    <w:basedOn w:val="838"/>
    <w:uiPriority w:val="34"/>
    <w:qFormat/>
    <w:pPr>
      <w:contextualSpacing/>
      <w:ind w:left="720"/>
    </w:pPr>
  </w:style>
  <w:style w:type="table" w:styleId="843">
    <w:name w:val="Table Grid"/>
    <w:basedOn w:val="84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44" w:customStyle="1">
    <w:name w:val="Сетка таблицы1"/>
    <w:basedOn w:val="840"/>
    <w:next w:val="84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user</cp:lastModifiedBy>
  <cp:revision>365</cp:revision>
  <dcterms:created xsi:type="dcterms:W3CDTF">2019-10-01T17:35:00Z</dcterms:created>
  <dcterms:modified xsi:type="dcterms:W3CDTF">2025-12-15T11:02:41Z</dcterms:modified>
</cp:coreProperties>
</file>